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ED08EA" w:rsidRDefault="00C22472" w14:paraId="7d674dd" w14:textId="7d674dd">
      <w:pPr>
        <w15:collapsed w:val="false"/>
      </w:pPr>
      <w:bookmarkStart w:name="_GoBack" w:id="0"/>
      <w:bookmarkEnd w:id="0"/>
      <w:r>
        <w:t xml:space="preserve">                    </w:t>
      </w:r>
      <w:r w:rsidR="00CB0DBA">
        <w:t xml:space="preserve"> </w:t>
      </w:r>
      <w:r>
        <w:t xml:space="preserve">  </w:t>
      </w:r>
      <w:r w:rsidR="00965862">
        <w:rPr>
          <w:noProof/>
          <w:lang w:eastAsia="hr-HR"/>
        </w:rPr>
        <w:drawing>
          <wp:inline distT="0" distB="0" distL="0" distR="0">
            <wp:extent cx="581025" cy="781050"/>
            <wp:effectExtent l="0" t="0" r="9525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/>
                    <pic:cNvPicPr>
                      <a:picLocks noChangeAspect="true" noChangeArrowheads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8505A">
        <w:t xml:space="preserve">                                             </w:t>
      </w:r>
      <w:r w:rsidR="00945B0E">
        <w:t xml:space="preserve">           </w:t>
      </w:r>
      <w:r w:rsidR="00C8505A">
        <w:t xml:space="preserve">  U Zagrebu, </w:t>
      </w:r>
      <w:proofErr w:type="spellStart"/>
      <w:r w:rsidR="00C8505A">
        <w:t>2</w:t>
      </w:r>
      <w:r w:rsidR="004F32E6">
        <w:t>7</w:t>
      </w:r>
      <w:proofErr w:type="spellEnd"/>
      <w:r w:rsidR="00C8505A">
        <w:t xml:space="preserve">. kolovoza </w:t>
      </w:r>
      <w:proofErr w:type="spellStart"/>
      <w:r w:rsidR="00C8505A">
        <w:t>2020</w:t>
      </w:r>
      <w:proofErr w:type="spellEnd"/>
      <w:r w:rsidR="00C8505A">
        <w:t>.</w:t>
      </w:r>
    </w:p>
    <w:p w:rsidR="00C22472" w:rsidRDefault="00C22472"/>
    <w:p w:rsidRPr="00383B46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  <w:r w:rsidRPr="00383B46">
        <w:rPr>
          <w:rFonts w:ascii="Times New Roman" w:hAnsi="Times New Roman" w:cs="Times New Roman"/>
          <w:bCs/>
          <w:sz w:val="24"/>
          <w:szCs w:val="24"/>
        </w:rPr>
        <w:t>REPUBLIKA  HRVATSKA</w:t>
      </w:r>
    </w:p>
    <w:p w:rsidRPr="00383B46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 w:rsidRPr="00383B46">
        <w:rPr>
          <w:rFonts w:ascii="Times New Roman" w:hAnsi="Times New Roman" w:cs="Times New Roman"/>
          <w:bCs/>
          <w:sz w:val="24"/>
          <w:szCs w:val="24"/>
        </w:rPr>
        <w:t>TRGOVAČKI   SUD  U  ZAGREBU</w:t>
      </w:r>
    </w:p>
    <w:p w:rsidRPr="005550A7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>
        <w:rPr>
          <w:rFonts w:ascii="Times New Roman" w:hAnsi="Times New Roman" w:cs="Times New Roman"/>
          <w:bCs/>
          <w:sz w:val="24"/>
          <w:szCs w:val="24"/>
        </w:rPr>
        <w:t xml:space="preserve">            </w:t>
      </w:r>
      <w:r w:rsidRPr="005550A7">
        <w:rPr>
          <w:rFonts w:ascii="Times New Roman" w:hAnsi="Times New Roman" w:cs="Times New Roman"/>
          <w:bCs/>
          <w:sz w:val="24"/>
          <w:szCs w:val="24"/>
        </w:rPr>
        <w:t xml:space="preserve">Zagreb, </w:t>
      </w:r>
      <w:proofErr w:type="spellStart"/>
      <w:r w:rsidRPr="005550A7">
        <w:rPr>
          <w:rFonts w:ascii="Times New Roman" w:hAnsi="Times New Roman" w:cs="Times New Roman"/>
          <w:bCs/>
          <w:sz w:val="24"/>
          <w:szCs w:val="24"/>
        </w:rPr>
        <w:t>Amruševa</w:t>
      </w:r>
      <w:proofErr w:type="spellEnd"/>
      <w:r w:rsidRPr="005550A7">
        <w:rPr>
          <w:rFonts w:ascii="Times New Roman" w:hAnsi="Times New Roman" w:cs="Times New Roman"/>
          <w:bCs/>
          <w:sz w:val="24"/>
          <w:szCs w:val="24"/>
        </w:rPr>
        <w:t xml:space="preserve"> 2/II</w:t>
      </w:r>
    </w:p>
    <w:p w:rsidR="00C22472" w:rsidRDefault="00C8505A">
      <w:r>
        <w:t xml:space="preserve">           REPUBLIKA HRVATSKA</w:t>
      </w:r>
    </w:p>
    <w:p w:rsidR="00C8505A" w:rsidRDefault="00C8505A"/>
    <w:p w:rsidR="00C8505A" w:rsidRDefault="00C8505A"/>
    <w:p w:rsidR="00C8505A" w:rsidRDefault="00C8505A">
      <w:r>
        <w:t xml:space="preserve">                                                                                                     </w:t>
      </w:r>
      <w:proofErr w:type="spellStart"/>
      <w:r w:rsidR="00B262F9">
        <w:t>20</w:t>
      </w:r>
      <w:proofErr w:type="spellEnd"/>
      <w:r w:rsidR="00B262F9">
        <w:t>.</w:t>
      </w:r>
      <w:r>
        <w:t xml:space="preserve"> St-</w:t>
      </w:r>
      <w:proofErr w:type="spellStart"/>
      <w:r w:rsidR="00B262F9">
        <w:t>689</w:t>
      </w:r>
      <w:proofErr w:type="spellEnd"/>
      <w:r>
        <w:t>/</w:t>
      </w:r>
      <w:proofErr w:type="spellStart"/>
      <w:r>
        <w:t>20</w:t>
      </w:r>
      <w:r w:rsidR="005D24F7">
        <w:t>20</w:t>
      </w:r>
      <w:proofErr w:type="spellEnd"/>
      <w:r>
        <w:t>.</w:t>
      </w:r>
    </w:p>
    <w:p w:rsidR="00C8505A" w:rsidRDefault="00C8505A"/>
    <w:p w:rsidR="0060363E" w:rsidRDefault="0060363E"/>
    <w:p w:rsidR="00514017" w:rsidP="00383B46" w:rsidRDefault="0060363E">
      <w:pPr>
        <w:jc w:val="right"/>
      </w:pPr>
      <w:r>
        <w:tab/>
      </w:r>
      <w:r>
        <w:tab/>
      </w:r>
      <w:r>
        <w:tab/>
      </w:r>
      <w:r>
        <w:tab/>
      </w:r>
      <w:r>
        <w:tab/>
      </w:r>
    </w:p>
    <w:p w:rsidR="0060363E" w:rsidP="00383B46" w:rsidRDefault="0060363E">
      <w:pPr>
        <w:jc w:val="right"/>
      </w:pPr>
      <w:r>
        <w:t xml:space="preserve">TRGOVAČKI SUD U </w:t>
      </w:r>
      <w:proofErr w:type="spellStart"/>
      <w:r w:rsidR="00EB757A">
        <w:t>BJELOVARU</w:t>
      </w:r>
      <w:proofErr w:type="spellEnd"/>
    </w:p>
    <w:p w:rsidR="00945B0E" w:rsidP="00383B46" w:rsidRDefault="00945B0E">
      <w:pPr>
        <w:jc w:val="right"/>
      </w:pPr>
    </w:p>
    <w:p w:rsidR="00EB757A" w:rsidP="00EB757A" w:rsidRDefault="00EB757A">
      <w:pPr>
        <w:rPr>
          <w:szCs w:val="24"/>
        </w:rPr>
      </w:pPr>
      <w:r>
        <w:rPr>
          <w:szCs w:val="24"/>
        </w:rPr>
        <w:t xml:space="preserve">                                                                       Šetalište dr. </w:t>
      </w:r>
      <w:proofErr w:type="spellStart"/>
      <w:r>
        <w:rPr>
          <w:szCs w:val="24"/>
        </w:rPr>
        <w:t>Ivše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Lebovića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br.42</w:t>
      </w:r>
      <w:proofErr w:type="spellEnd"/>
      <w:r>
        <w:rPr>
          <w:szCs w:val="24"/>
        </w:rPr>
        <w:t xml:space="preserve">, </w:t>
      </w:r>
      <w:proofErr w:type="spellStart"/>
      <w:r>
        <w:rPr>
          <w:szCs w:val="24"/>
        </w:rPr>
        <w:t>43000</w:t>
      </w:r>
      <w:proofErr w:type="spellEnd"/>
      <w:r>
        <w:rPr>
          <w:szCs w:val="24"/>
        </w:rPr>
        <w:t xml:space="preserve">  Bjelovar</w:t>
      </w:r>
    </w:p>
    <w:p w:rsidR="00EB757A" w:rsidP="00EB757A" w:rsidRDefault="00EB757A">
      <w:pPr>
        <w:rPr>
          <w:szCs w:val="24"/>
        </w:rPr>
      </w:pPr>
    </w:p>
    <w:p w:rsidR="0060363E" w:rsidP="00B80950" w:rsidRDefault="0060363E">
      <w:pPr>
        <w:jc w:val="right"/>
      </w:pPr>
    </w:p>
    <w:p w:rsidR="00B80950" w:rsidP="00B80950" w:rsidRDefault="00B80950">
      <w:pPr>
        <w:jc w:val="right"/>
      </w:pPr>
    </w:p>
    <w:p w:rsidR="0060363E" w:rsidP="0060363E" w:rsidRDefault="0060363E"/>
    <w:p w:rsidR="00C8505A" w:rsidP="0060363E" w:rsidRDefault="0060363E">
      <w:r>
        <w:t xml:space="preserve">PREDMET:    </w:t>
      </w:r>
      <w:r w:rsidR="00C8505A">
        <w:t>OBAVIJEST O USTUPANJU PREDMETA</w:t>
      </w:r>
    </w:p>
    <w:p w:rsidR="0060363E" w:rsidP="0060363E" w:rsidRDefault="00C8505A">
      <w:r>
        <w:t xml:space="preserve">                        TRGOVAČKOM SUDU U </w:t>
      </w:r>
      <w:proofErr w:type="spellStart"/>
      <w:r w:rsidR="004F32E6">
        <w:t>BJELOVARU</w:t>
      </w:r>
      <w:proofErr w:type="spellEnd"/>
      <w:r w:rsidR="0060363E">
        <w:t xml:space="preserve">                    </w:t>
      </w:r>
    </w:p>
    <w:p w:rsidR="0060363E" w:rsidP="00C8505A" w:rsidRDefault="00C8505A">
      <w:pPr>
        <w:pStyle w:val="Odlomakpopisa"/>
        <w:numPr>
          <w:ilvl w:val="0"/>
          <w:numId w:val="2"/>
        </w:numPr>
      </w:pPr>
      <w:r>
        <w:t>obavijest – daje se</w:t>
      </w:r>
    </w:p>
    <w:p w:rsidRPr="0060363E" w:rsidR="0060363E" w:rsidP="0060363E" w:rsidRDefault="0060363E">
      <w:pPr>
        <w:pStyle w:val="Odlomakpopisa"/>
        <w:numPr>
          <w:ilvl w:val="0"/>
          <w:numId w:val="2"/>
        </w:numPr>
      </w:pPr>
      <w:r>
        <w:t xml:space="preserve">predmet </w:t>
      </w:r>
      <w:r w:rsidR="00C8505A">
        <w:t>– dostavlja se</w:t>
      </w:r>
      <w:r>
        <w:rPr>
          <w:i/>
        </w:rPr>
        <w:t xml:space="preserve"> </w:t>
      </w:r>
    </w:p>
    <w:p w:rsidR="008A519D" w:rsidP="0060363E" w:rsidRDefault="008A519D"/>
    <w:p w:rsidR="00C8505A" w:rsidP="0060363E" w:rsidRDefault="00C8505A">
      <w:r>
        <w:t xml:space="preserve">           Temeljem rješenja Visokog trgovačkog suda Republike Hrvatske br. </w:t>
      </w:r>
      <w:proofErr w:type="spellStart"/>
      <w:r>
        <w:t>31</w:t>
      </w:r>
      <w:proofErr w:type="spellEnd"/>
      <w:r>
        <w:t>. Su-</w:t>
      </w:r>
      <w:proofErr w:type="spellStart"/>
      <w:r>
        <w:t>324</w:t>
      </w:r>
      <w:proofErr w:type="spellEnd"/>
      <w:r>
        <w:t>/</w:t>
      </w:r>
      <w:proofErr w:type="spellStart"/>
      <w:r>
        <w:t>20</w:t>
      </w:r>
      <w:proofErr w:type="spellEnd"/>
      <w:r>
        <w:t>-</w:t>
      </w:r>
      <w:r w:rsidR="00EB757A">
        <w:t>6</w:t>
      </w:r>
    </w:p>
    <w:p w:rsidR="00C8505A" w:rsidP="0060363E" w:rsidRDefault="00C8505A">
      <w:r>
        <w:t xml:space="preserve">od </w:t>
      </w:r>
      <w:proofErr w:type="spellStart"/>
      <w:r>
        <w:t>28</w:t>
      </w:r>
      <w:proofErr w:type="spellEnd"/>
      <w:r>
        <w:t xml:space="preserve">. srpnja </w:t>
      </w:r>
      <w:proofErr w:type="spellStart"/>
      <w:r>
        <w:t>2020</w:t>
      </w:r>
      <w:proofErr w:type="spellEnd"/>
      <w:r>
        <w:t>. u prilogu ovog dopisa dostavlja vam se predmet</w:t>
      </w:r>
    </w:p>
    <w:p w:rsidR="00C8505A" w:rsidP="0060363E" w:rsidRDefault="00C8505A"/>
    <w:p w:rsidR="00C8505A" w:rsidP="0060363E" w:rsidRDefault="00C8505A">
      <w:r>
        <w:t xml:space="preserve">            </w:t>
      </w:r>
      <w:proofErr w:type="spellStart"/>
      <w:r w:rsidR="00B262F9">
        <w:t>20</w:t>
      </w:r>
      <w:proofErr w:type="spellEnd"/>
      <w:r w:rsidR="00B262F9">
        <w:t>.</w:t>
      </w:r>
      <w:r>
        <w:t xml:space="preserve"> St-</w:t>
      </w:r>
      <w:proofErr w:type="spellStart"/>
      <w:r w:rsidR="00B262F9">
        <w:t>689</w:t>
      </w:r>
      <w:proofErr w:type="spellEnd"/>
      <w:r>
        <w:t>/</w:t>
      </w:r>
      <w:proofErr w:type="spellStart"/>
      <w:r>
        <w:t>20</w:t>
      </w:r>
      <w:r w:rsidR="005D24F7">
        <w:t>20</w:t>
      </w:r>
      <w:proofErr w:type="spellEnd"/>
      <w:r>
        <w:t>.</w:t>
      </w:r>
    </w:p>
    <w:p w:rsidR="00C8505A" w:rsidP="0060363E" w:rsidRDefault="00C8505A"/>
    <w:p w:rsidR="002D12B5" w:rsidP="00433FAB" w:rsidRDefault="00C8505A">
      <w:pPr>
        <w:ind w:left="780"/>
      </w:pPr>
      <w:r>
        <w:t>Predlagatelj –</w:t>
      </w:r>
      <w:r w:rsidR="009C6A53">
        <w:t>regulatorno tijelo-Financijska agencija,</w:t>
      </w:r>
      <w:r w:rsidR="00960F33">
        <w:t xml:space="preserve"> Trg svibanjskih žrtava </w:t>
      </w:r>
      <w:proofErr w:type="spellStart"/>
      <w:r w:rsidR="00960F33">
        <w:t>1995</w:t>
      </w:r>
      <w:proofErr w:type="spellEnd"/>
      <w:r w:rsidR="00960F33">
        <w:t xml:space="preserve"> 1, Zagreb</w:t>
      </w:r>
      <w:r w:rsidR="009C6A53">
        <w:t xml:space="preserve"> </w:t>
      </w:r>
      <w:proofErr w:type="spellStart"/>
      <w:r>
        <w:t>OIB</w:t>
      </w:r>
      <w:proofErr w:type="spellEnd"/>
      <w:r>
        <w:t>:</w:t>
      </w:r>
      <w:r w:rsidR="000E12CA">
        <w:t xml:space="preserve"> </w:t>
      </w:r>
      <w:proofErr w:type="spellStart"/>
      <w:r w:rsidR="009C6A53">
        <w:t>85821130368</w:t>
      </w:r>
      <w:proofErr w:type="spellEnd"/>
    </w:p>
    <w:p w:rsidR="00C8505A" w:rsidP="002D12B5" w:rsidRDefault="00C8505A">
      <w:pPr>
        <w:ind w:left="708" w:firstLine="72"/>
      </w:pPr>
      <w:r>
        <w:t xml:space="preserve"> </w:t>
      </w:r>
    </w:p>
    <w:p w:rsidR="00C8505A" w:rsidP="0060363E" w:rsidRDefault="00C8505A">
      <w:r>
        <w:t>protiv</w:t>
      </w:r>
    </w:p>
    <w:p w:rsidR="00960F33" w:rsidP="00433FAB" w:rsidRDefault="00C8505A">
      <w:pPr>
        <w:ind w:left="840"/>
      </w:pPr>
      <w:r>
        <w:t>Dužnika:</w:t>
      </w:r>
      <w:r w:rsidRPr="005D24F7" w:rsidR="005D24F7">
        <w:t xml:space="preserve"> </w:t>
      </w:r>
      <w:r w:rsidR="005D24F7">
        <w:t>–</w:t>
      </w:r>
      <w:r w:rsidR="009B4948">
        <w:t xml:space="preserve"> </w:t>
      </w:r>
      <w:proofErr w:type="spellStart"/>
      <w:r w:rsidR="00B262F9">
        <w:t>GORAN</w:t>
      </w:r>
      <w:proofErr w:type="spellEnd"/>
      <w:r w:rsidR="00B262F9">
        <w:t xml:space="preserve"> </w:t>
      </w:r>
      <w:proofErr w:type="spellStart"/>
      <w:r w:rsidR="00B262F9">
        <w:t>MIKAČIĆ</w:t>
      </w:r>
      <w:proofErr w:type="spellEnd"/>
      <w:r w:rsidR="00B262F9">
        <w:t xml:space="preserve"> j.d.o.o.</w:t>
      </w:r>
      <w:r w:rsidR="005769C7">
        <w:t>,</w:t>
      </w:r>
      <w:proofErr w:type="spellStart"/>
      <w:r w:rsidR="00B262F9">
        <w:t>Klake</w:t>
      </w:r>
      <w:proofErr w:type="spellEnd"/>
      <w:r w:rsidR="00B262F9">
        <w:t xml:space="preserve"> </w:t>
      </w:r>
      <w:proofErr w:type="spellStart"/>
      <w:r w:rsidR="00B262F9">
        <w:t>67</w:t>
      </w:r>
      <w:proofErr w:type="spellEnd"/>
      <w:r w:rsidR="00B262F9">
        <w:t>,</w:t>
      </w:r>
      <w:r w:rsidR="00012489">
        <w:t xml:space="preserve"> </w:t>
      </w:r>
      <w:proofErr w:type="spellStart"/>
      <w:r w:rsidR="00B262F9">
        <w:t>10435</w:t>
      </w:r>
      <w:proofErr w:type="spellEnd"/>
      <w:r w:rsidR="00B262F9">
        <w:t xml:space="preserve"> </w:t>
      </w:r>
      <w:proofErr w:type="spellStart"/>
      <w:r w:rsidR="00B262F9">
        <w:t>Klake</w:t>
      </w:r>
      <w:proofErr w:type="spellEnd"/>
      <w:r w:rsidR="00960F33">
        <w:t xml:space="preserve">  </w:t>
      </w:r>
    </w:p>
    <w:p w:rsidR="000E12CA" w:rsidP="00433FAB" w:rsidRDefault="000E12CA">
      <w:pPr>
        <w:ind w:left="840"/>
      </w:pPr>
      <w:proofErr w:type="spellStart"/>
      <w:r>
        <w:t>OIB</w:t>
      </w:r>
      <w:proofErr w:type="spellEnd"/>
      <w:r>
        <w:t>:</w:t>
      </w:r>
      <w:r w:rsidR="009C6A53">
        <w:t xml:space="preserve"> </w:t>
      </w:r>
      <w:proofErr w:type="spellStart"/>
      <w:r w:rsidR="00B262F9">
        <w:t>13775640833</w:t>
      </w:r>
      <w:proofErr w:type="spellEnd"/>
    </w:p>
    <w:p w:rsidR="00C8505A" w:rsidP="008213B3" w:rsidRDefault="00C8505A"/>
    <w:p w:rsidR="005D24F7" w:rsidP="0060363E" w:rsidRDefault="00C8505A">
      <w:r>
        <w:t xml:space="preserve">            kao stvarno nadležnom sudu na daljnje postupanje.</w:t>
      </w:r>
    </w:p>
    <w:p w:rsidR="005D24F7" w:rsidP="0060363E" w:rsidRDefault="005D24F7"/>
    <w:p w:rsidR="00C8505A" w:rsidP="0060363E" w:rsidRDefault="00C8505A">
      <w:r>
        <w:t xml:space="preserve">            Ovaj se dopis objavljuje na e</w:t>
      </w:r>
      <w:r w:rsidR="006A2AD6">
        <w:t>-</w:t>
      </w:r>
      <w:r>
        <w:t xml:space="preserve">Oglasnoj ploči Trgovačkog suda u Zagrebu uz </w:t>
      </w:r>
    </w:p>
    <w:p w:rsidR="00C8505A" w:rsidP="0060363E" w:rsidRDefault="00C8505A">
      <w:r>
        <w:t xml:space="preserve">upozorenje da će daljnje radnje i dostava biti objavljeni na e-Oglasnoj ploči </w:t>
      </w:r>
      <w:r w:rsidR="00B80950">
        <w:t>T</w:t>
      </w:r>
      <w:r>
        <w:t>rgovačkog</w:t>
      </w:r>
    </w:p>
    <w:p w:rsidR="00C8505A" w:rsidP="0060363E" w:rsidRDefault="005D24F7">
      <w:r>
        <w:t>suda u Bjelovaru</w:t>
      </w:r>
      <w:r w:rsidR="00C8505A">
        <w:t xml:space="preserve"> kojem je predmet ustupljen.  </w:t>
      </w:r>
    </w:p>
    <w:p w:rsidR="00C8505A" w:rsidP="0060363E" w:rsidRDefault="00C8505A"/>
    <w:p w:rsidR="008A519D" w:rsidP="0060363E" w:rsidRDefault="008A519D"/>
    <w:p w:rsidR="008A519D" w:rsidP="00383B46" w:rsidRDefault="008A519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</w:t>
      </w:r>
      <w:r w:rsidR="00B80950">
        <w:t>redsjednik suda:</w:t>
      </w:r>
    </w:p>
    <w:p w:rsidR="00B80950" w:rsidP="00383B46" w:rsidRDefault="00B80950">
      <w:pPr>
        <w:jc w:val="right"/>
      </w:pPr>
    </w:p>
    <w:p w:rsidRPr="0060363E" w:rsidR="008A519D" w:rsidP="00586840" w:rsidRDefault="00586840">
      <w:pPr>
        <w:ind w:left="7080"/>
      </w:pPr>
      <w:r>
        <w:t xml:space="preserve">      </w:t>
      </w:r>
      <w:r w:rsidR="008A519D">
        <w:t>Nino Radić</w:t>
      </w:r>
    </w:p>
    <w:sectPr w:rsidRPr="0060363E" w:rsidR="008A519D" w:rsidSect="00945B0E"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B13C40"/>
    <w:multiLevelType w:val="hybridMultilevel"/>
    <w:tmpl w:val="6314881A"/>
    <w:lvl w:ilvl="0" w:tplc="74DEEDCC">
      <w:numFmt w:val="bullet"/>
      <w:lvlText w:val="-"/>
      <w:lvlJc w:val="left"/>
      <w:pPr>
        <w:ind w:left="1488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220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92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64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36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08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80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52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248" w:hanging="360"/>
      </w:pPr>
      <w:rPr>
        <w:rFonts w:hint="default" w:ascii="Wingdings" w:hAnsi="Wingdings"/>
      </w:rPr>
    </w:lvl>
  </w:abstractNum>
  <w:abstractNum w:abstractNumId="1">
    <w:nsid w:val="3FDD4251"/>
    <w:multiLevelType w:val="hybridMultilevel"/>
    <w:tmpl w:val="A5D2088C"/>
    <w:lvl w:ilvl="0" w:tplc="1DF22884">
      <w:numFmt w:val="bullet"/>
      <w:lvlText w:val="-"/>
      <w:lvlJc w:val="left"/>
      <w:pPr>
        <w:ind w:left="1770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249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321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93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65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37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609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81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53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5862"/>
    <w:rsid w:val="00012489"/>
    <w:rsid w:val="000E12CA"/>
    <w:rsid w:val="0010022E"/>
    <w:rsid w:val="00161700"/>
    <w:rsid w:val="001D5AB3"/>
    <w:rsid w:val="00232389"/>
    <w:rsid w:val="0026108F"/>
    <w:rsid w:val="002D12B5"/>
    <w:rsid w:val="0037202B"/>
    <w:rsid w:val="003777CA"/>
    <w:rsid w:val="00383B46"/>
    <w:rsid w:val="003B61AD"/>
    <w:rsid w:val="003F7B41"/>
    <w:rsid w:val="00431A12"/>
    <w:rsid w:val="00433FAB"/>
    <w:rsid w:val="0045516A"/>
    <w:rsid w:val="004709E1"/>
    <w:rsid w:val="004D4987"/>
    <w:rsid w:val="004F32E6"/>
    <w:rsid w:val="005038AB"/>
    <w:rsid w:val="00514017"/>
    <w:rsid w:val="005769C7"/>
    <w:rsid w:val="00586840"/>
    <w:rsid w:val="005D24F7"/>
    <w:rsid w:val="0060363E"/>
    <w:rsid w:val="006206CE"/>
    <w:rsid w:val="006375A9"/>
    <w:rsid w:val="006A2AD6"/>
    <w:rsid w:val="007E145A"/>
    <w:rsid w:val="008213B3"/>
    <w:rsid w:val="00890969"/>
    <w:rsid w:val="008A519D"/>
    <w:rsid w:val="008E777F"/>
    <w:rsid w:val="00945B0E"/>
    <w:rsid w:val="00960F33"/>
    <w:rsid w:val="00965862"/>
    <w:rsid w:val="009B4948"/>
    <w:rsid w:val="009C6A53"/>
    <w:rsid w:val="00A72C5A"/>
    <w:rsid w:val="00A93A8F"/>
    <w:rsid w:val="00B262F9"/>
    <w:rsid w:val="00B6233B"/>
    <w:rsid w:val="00B80950"/>
    <w:rsid w:val="00B8273C"/>
    <w:rsid w:val="00C22472"/>
    <w:rsid w:val="00C8505A"/>
    <w:rsid w:val="00CB0DBA"/>
    <w:rsid w:val="00D51FB5"/>
    <w:rsid w:val="00D71AAA"/>
    <w:rsid w:val="00DB2C18"/>
    <w:rsid w:val="00DF483E"/>
    <w:rsid w:val="00EB3494"/>
    <w:rsid w:val="00EB757A"/>
    <w:rsid w:val="00ED08EA"/>
    <w:rsid w:val="00F71C2E"/>
    <w:rsid w:val="00F84CF3"/>
    <w:rsid w:val="00FB5269"/>
    <w:rsid w:val="00FD40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965862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965862"/>
    <w:rPr>
      <w:rFonts w:ascii="Tahoma" w:hAnsi="Tahoma" w:cs="Tahoma"/>
      <w:sz w:val="16"/>
      <w:szCs w:val="16"/>
    </w:rPr>
  </w:style>
  <w:style w:type="paragraph" w:styleId="Bezproreda">
    <w:name w:val="No Spacing"/>
    <w:uiPriority w:val="1"/>
    <w:qFormat/>
    <w:rsid w:val="00C22472"/>
    <w:rPr>
      <w:rFonts w:asciiTheme="minorHAnsi" w:hAnsiTheme="minorHAnsi"/>
      <w:sz w:val="22"/>
    </w:rPr>
  </w:style>
  <w:style w:type="paragraph" w:styleId="Odlomakpopisa">
    <w:name w:val="List Paragraph"/>
    <w:basedOn w:val="Normal"/>
    <w:uiPriority w:val="34"/>
    <w:qFormat/>
    <w:rsid w:val="0060363E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FB5269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FB5269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FB5269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FB5269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FB5269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6586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65862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C22472"/>
    <w:rPr>
      <w:rFonts w:asciiTheme="minorHAnsi" w:hAnsiTheme="minorHAnsi"/>
      <w:sz w:val="22"/>
    </w:rPr>
  </w:style>
  <w:style w:styleId="Odlomakpopisa" w:type="paragraph">
    <w:name w:val="List Paragraph"/>
    <w:basedOn w:val="Normal"/>
    <w:uiPriority w:val="34"/>
    <w:qFormat/>
    <w:rsid w:val="0060363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B526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B526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B526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B526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B526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575146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tyles.xml" Type="http://schemas.openxmlformats.org/officeDocument/2006/relationships/styles" Id="rId3"/><Relationship Target="media/image1.pn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stylesWithEffects.xml" Type="http://schemas.microsoft.com/office/2007/relationships/stylesWithEffect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28. kolovoza 2020.</izvorni_sadrzaj>
    <derivirana_varijabla naziv="DomainObject.DatumDonosenjaOdluke_1">28. kolovoza 2020.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689</izvorni_sadrzaj>
    <derivirana_varijabla naziv="DomainObject.Predmet.Broj_1">689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28. veljače 2020.</izvorni_sadrzaj>
    <derivirana_varijabla naziv="DomainObject.Predmet.DatumIzradeOptuznogAkta_1">28. veljače 2020.</derivirana_varijabla>
  </DomainObject.Predmet.DatumIzradeOptuznogAkta>
  <DomainObject.Predmet.DatumIzradeOptuznogAktaFormated>
    <izvorni_sadrzaj>28.2.2020.</izvorni_sadrzaj>
    <derivirana_varijabla naziv="DomainObject.Predmet.DatumIzradeOptuznogAktaFormated_1">28.2.2020.</derivirana_varijabla>
  </DomainObject.Predmet.DatumIzradeOptuznogAktaFormated>
  <DomainObject.Predmet.DatumOsnivanja>
    <izvorni_sadrzaj>2. ožujka 2020.</izvorni_sadrzaj>
    <derivirana_varijabla naziv="DomainObject.Predmet.DatumOsnivanja_1">2. ožujka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28. veljače 2020.</izvorni_sadrzaj>
    <derivirana_varijabla naziv="DomainObject.Predmet.DatumPrimitkaOptuznogAkta_1">28. veljače 2020.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St-689/2020</izvorni_sadrzaj>
    <derivirana_varijabla naziv="DomainObject.Predmet.OznakaBroj_1">St-689/2020</derivirana_varijabla>
  </DomainObject.Predmet.OznakaBroj>
  <DomainObject.Predmet.OznakaBrojOptuznogAkta>
    <izvorni_sadrzaj>04-06-20-1199</izvorni_sadrzaj>
    <derivirana_varijabla naziv="DomainObject.Predmet.OznakaBrojOptuznogAkta_1">04-06-20-1199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GORAN MIKAČIĆ jednostavno društvo s ograničenom odgovornošću za usluge</izvorni_sadrzaj>
    <derivirana_varijabla naziv="DomainObject.Predmet.ProtustrankaFormated_1">  GORAN MIKAČIĆ jednostavno društvo s ograničenom odgovornošću za usluge</derivirana_varijabla>
  </DomainObject.Predmet.ProtustrankaFormated>
  <DomainObject.Predmet.ProtustrankaFormatedOIB>
    <izvorni_sadrzaj>  GORAN MIKAČIĆ jednostavno društvo s ograničenom odgovornošću za usluge, OIB 13775640833</izvorni_sadrzaj>
    <derivirana_varijabla naziv="DomainObject.Predmet.ProtustrankaFormatedOIB_1">  GORAN MIKAČIĆ jednostavno društvo s ograničenom odgovornošću za usluge, OIB 13775640833</derivirana_varijabla>
  </DomainObject.Predmet.ProtustrankaFormatedOIB>
  <DomainObject.Predmet.ProtustrankaFormatedWithAdress>
    <izvorni_sadrzaj> GORAN MIKAČIĆ jednostavno društvo s ograničenom odgovornošću za usluge, Klake 67, 10435 Klake</izvorni_sadrzaj>
    <derivirana_varijabla naziv="DomainObject.Predmet.ProtustrankaFormatedWithAdress_1"> GORAN MIKAČIĆ jednostavno društvo s ograničenom odgovornošću za usluge, Klake 67, 10435 Klake</derivirana_varijabla>
  </DomainObject.Predmet.ProtustrankaFormatedWithAdress>
  <DomainObject.Predmet.ProtustrankaFormatedWithAdressOIB>
    <izvorni_sadrzaj> GORAN MIKAČIĆ jednostavno društvo s ograničenom odgovornošću za usluge, OIB 13775640833, Klake 67, 10435 Klake</izvorni_sadrzaj>
    <derivirana_varijabla naziv="DomainObject.Predmet.ProtustrankaFormatedWithAdressOIB_1"> GORAN MIKAČIĆ jednostavno društvo s ograničenom odgovornošću za usluge, OIB 13775640833, Klake 67, 10435 Klake</derivirana_varijabla>
  </DomainObject.Predmet.ProtustrankaFormatedWithAdressOIB>
  <DomainObject.Predmet.ProtustrankaWithAdress>
    <izvorni_sadrzaj>GORAN MIKAČIĆ jednostavno društvo s ograničenom odgovornošću za usluge Klake 67, 10435 Klake</izvorni_sadrzaj>
    <derivirana_varijabla naziv="DomainObject.Predmet.ProtustrankaWithAdress_1">GORAN MIKAČIĆ jednostavno društvo s ograničenom odgovornošću za usluge Klake 67, 10435 Klake</derivirana_varijabla>
  </DomainObject.Predmet.ProtustrankaWithAdress>
  <DomainObject.Predmet.ProtustrankaWithAdressOIB>
    <izvorni_sadrzaj>GORAN MIKAČIĆ jednostavno društvo s ograničenom odgovornošću za usluge, OIB 13775640833, Klake 67, 10435 Klake</izvorni_sadrzaj>
    <derivirana_varijabla naziv="DomainObject.Predmet.ProtustrankaWithAdressOIB_1">GORAN MIKAČIĆ jednostavno društvo s ograničenom odgovornošću za usluge, OIB 13775640833, Klake 67, 10435 Klake</derivirana_varijabla>
  </DomainObject.Predmet.ProtustrankaWithAdressOIB>
  <DomainObject.Predmet.ProtustrankaNazivFormated>
    <izvorni_sadrzaj>GORAN MIKAČIĆ jednostavno društvo s ograničenom odgovornošću za usluge</izvorni_sadrzaj>
    <derivirana_varijabla naziv="DomainObject.Predmet.ProtustrankaNazivFormated_1">GORAN MIKAČIĆ jednostavno društvo s ograničenom odgovornošću za usluge</derivirana_varijabla>
  </DomainObject.Predmet.ProtustrankaNazivFormated>
  <DomainObject.Predmet.ProtustrankaNazivFormatedOIB>
    <izvorni_sadrzaj>GORAN MIKAČIĆ jednostavno društvo s ograničenom odgovornošću za usluge, OIB 13775640833</izvorni_sadrzaj>
    <derivirana_varijabla naziv="DomainObject.Predmet.ProtustrankaNazivFormatedOIB_1">GORAN MIKAČIĆ jednostavno društvo s ograničenom odgovornošću za usluge, OIB 13775640833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226, Kennedyev trg 11</izvorni_sadrzaj>
    <derivirana_varijabla naziv="DomainObject.Predmet.Referada.Prostorija.Naziv_1">Soba 226, Kennedyev trg 11</derivirana_varijabla>
  </DomainObject.Predmet.Referada.Prostorija.Naziv>
  <DomainObject.Predmet.Referada.Prostorija.Oznaka>
    <izvorni_sadrzaj>226 Kennedyev trg 11</izvorni_sadrzaj>
    <derivirana_varijabla naziv="DomainObject.Predmet.Referada.Prostorija.Oznaka_1">226 Kennedyev trg 11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Ivanka Kelava</izvorni_sadrzaj>
    <derivirana_varijabla naziv="DomainObject.Predmet.Zapisnicar_1">Ivanka Kelava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GORAN MIKAČIĆ jednostavno društvo s ograničenom odgovornošću za usluge</item>
    </izvorni_sadrzaj>
    <derivirana_varijabla naziv="DomainObject.Predmet.ProtuStrankaListFormated_1">
      <item>GORAN MIKAČIĆ jednostavno društvo s ograničenom odgovornošću za usluge</item>
    </derivirana_varijabla>
  </DomainObject.Predmet.ProtuStrankaListFormated>
  <DomainObject.Predmet.ProtuStrankaListFormatedOIB>
    <izvorni_sadrzaj>
      <item>GORAN MIKAČIĆ jednostavno društvo s ograničenom odgovornošću za usluge, OIB 13775640833</item>
    </izvorni_sadrzaj>
    <derivirana_varijabla naziv="DomainObject.Predmet.ProtuStrankaListFormatedOIB_1">
      <item>GORAN MIKAČIĆ jednostavno društvo s ograničenom odgovornošću za usluge, OIB 13775640833</item>
    </derivirana_varijabla>
  </DomainObject.Predmet.ProtuStrankaListFormatedOIB>
  <DomainObject.Predmet.ProtuStrankaListFormatedWithAdress>
    <izvorni_sadrzaj>
      <item>GORAN MIKAČIĆ jednostavno društvo s ograničenom odgovornošću za usluge, Klake 67, 10435 Klake</item>
    </izvorni_sadrzaj>
    <derivirana_varijabla naziv="DomainObject.Predmet.ProtuStrankaListFormatedWithAdress_1">
      <item>GORAN MIKAČIĆ jednostavno društvo s ograničenom odgovornošću za usluge, Klake 67, 10435 Klake</item>
    </derivirana_varijabla>
  </DomainObject.Predmet.ProtuStrankaListFormatedWithAdress>
  <DomainObject.Predmet.ProtuStrankaListFormatedWithAdressOIB>
    <izvorni_sadrzaj>
      <item>GORAN MIKAČIĆ jednostavno društvo s ograničenom odgovornošću za usluge, OIB 13775640833, Klake 67, 10435 Klake</item>
    </izvorni_sadrzaj>
    <derivirana_varijabla naziv="DomainObject.Predmet.ProtuStrankaListFormatedWithAdressOIB_1">
      <item>GORAN MIKAČIĆ jednostavno društvo s ograničenom odgovornošću za usluge, OIB 13775640833, Klake 67, 10435 Klake</item>
    </derivirana_varijabla>
  </DomainObject.Predmet.ProtuStrankaListFormatedWithAdressOIB>
  <DomainObject.Predmet.ProtuStrankaListNazivFormated>
    <izvorni_sadrzaj>
      <item>GORAN MIKAČIĆ jednostavno društvo s ograničenom odgovornošću za usluge</item>
    </izvorni_sadrzaj>
    <derivirana_varijabla naziv="DomainObject.Predmet.ProtuStrankaListNazivFormated_1">
      <item>GORAN MIKAČIĆ jednostavno društvo s ograničenom odgovornošću za usluge</item>
    </derivirana_varijabla>
  </DomainObject.Predmet.ProtuStrankaListNazivFormated>
  <DomainObject.Predmet.ProtuStrankaListNazivFormatedOIB>
    <izvorni_sadrzaj>
      <item>GORAN MIKAČIĆ jednostavno društvo s ograničenom odgovornošću za usluge, OIB 13775640833</item>
    </izvorni_sadrzaj>
    <derivirana_varijabla naziv="DomainObject.Predmet.ProtuStrankaListNazivFormatedOIB_1">
      <item>GORAN MIKAČIĆ jednostavno društvo s ograničenom odgovornošću za usluge, OIB 13775640833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28. kolovoza 2020.</izvorni_sadrzaj>
    <derivirana_varijabla naziv="DomainObject.Datum_1">28. kolovoza 2020.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GORAN MIKAČIĆ jednostavno društvo s ograničenom odgovornošću za usluge</izvorni_sadrzaj>
    <derivirana_varijabla naziv="DomainObject.Predmet.ProtustrankaIDrugi_1">GORAN MIKAČIĆ jednostavno društvo s ograničenom odgovornošću za usluge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GORAN MIKAČIĆ jednostavno društvo s ograničenom odgovornošću za usluge, OIB 13775640833, Klake 67, 10435 Klake</izvorni_sadrzaj>
    <derivirana_varijabla naziv="DomainObject.Predmet.ProtustrankaIDrugiAdressOIB_1">GORAN MIKAČIĆ jednostavno društvo s ograničenom odgovornošću za usluge, OIB 13775640833, Klake 67, 10435 Klake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GORAN MIKAČIĆ jednostavno društvo s ograničenom odgovornošću za usluge</item>
      <item>Financijska agencija</item>
    </izvorni_sadrzaj>
    <derivirana_varijabla naziv="DomainObject.Predmet.SudioniciListNaziv_1">
      <item>GORAN MIKAČIĆ jednostavno društvo s ograničenom odgovornošću za usluge</item>
      <item>Financijska agencija</item>
    </derivirana_varijabla>
  </DomainObject.Predmet.SudioniciListNaziv>
  <DomainObject.Predmet.SudioniciListAdressOIB>
    <izvorni_sadrzaj>
      <item>GORAN MIKAČIĆ jednostavno društvo s ograničenom odgovornošću za usluge, OIB 13775640833, Klake 67,10435 Klake</item>
      <item>Financijska agencija, OIB 85821130368, TRG SVIBANJSKIH ŽRTAVA 1995. 1,10000 Zagreb</item>
    </izvorni_sadrzaj>
    <derivirana_varijabla naziv="DomainObject.Predmet.SudioniciListAdressOIB_1">
      <item>GORAN MIKAČIĆ jednostavno društvo s ograničenom odgovornošću za usluge, OIB 13775640833, Klake 67,10435 Klake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13775640833</item>
      <item>, OIB 85821130368</item>
    </izvorni_sadrzaj>
    <derivirana_varijabla naziv="DomainObject.Predmet.SudioniciListNazivOIB_1">
      <item>, OIB 13775640833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2. ožujka 2020.</izvorni_sadrzaj>
    <derivirana_varijabla naziv="DomainObject.Predmet.DatumPocetkaProcesa_1">2. ožujka 2020.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</izvorni_sadrzaj>
    <derivirana_varijabla naziv="DomainObject.PolicijskeUpraveList_1"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</derivirana_varijabla>
  </DomainObject.PolicijskeUpraveList>
  <DomainObject.PolicijskePostajeList>
    <izvorni_sadrzaj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</izvorni_sadrzaj>
    <derivirana_varijabla naziv="DomainObject.PolicijskePostajeList_1"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</derivirana_varijabla>
  </DomainObject.PolicijskePostajeList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135</properties:Words>
  <properties:Characters>826</properties:Characters>
  <properties:Lines>46</properties:Lines>
  <properties:Paragraphs>25</properties:Paragraphs>
  <properties:TotalTime>175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1351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2020-08-27T10:48:00Z</dcterms:created>
  <dc:creator>Katarina Milardović</dc:creator>
  <cp:lastModifiedBy>Helena Kastlinger</cp:lastModifiedBy>
  <cp:lastPrinted>2020-08-28T07:28:00Z</cp:lastPrinted>
  <dcterms:modified xmlns:xsi="http://www.w3.org/2001/XMLSchema-instance" xsi:type="dcterms:W3CDTF">2020-08-28T07:42:00Z</dcterms:modified>
  <cp:revision>24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bjelovar  2020.docx)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